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9D9C" w14:textId="108FC608" w:rsidR="001B531F" w:rsidRDefault="00EC0C76" w:rsidP="00EC0C76">
      <w:pPr>
        <w:pStyle w:val="a3"/>
        <w:numPr>
          <w:ilvl w:val="0"/>
          <w:numId w:val="7"/>
        </w:numPr>
        <w:jc w:val="center"/>
        <w:rPr>
          <w:b/>
          <w:color w:val="000000"/>
        </w:rPr>
      </w:pPr>
      <w:r w:rsidRPr="00EC0C76">
        <w:rPr>
          <w:b/>
          <w:color w:val="000000"/>
        </w:rPr>
        <w:t xml:space="preserve">Μυτιλήνη </w:t>
      </w:r>
      <w:r w:rsidR="00CB3F59">
        <w:rPr>
          <w:b/>
          <w:color w:val="000000"/>
        </w:rPr>
        <w:t>4</w:t>
      </w:r>
      <w:r w:rsidRPr="00EC0C76">
        <w:rPr>
          <w:b/>
          <w:color w:val="000000"/>
        </w:rPr>
        <w:t xml:space="preserve"> μέρες 25-2</w:t>
      </w:r>
      <w:r w:rsidR="00CB3F59">
        <w:rPr>
          <w:b/>
          <w:color w:val="000000"/>
        </w:rPr>
        <w:t>8</w:t>
      </w:r>
      <w:r w:rsidRPr="00EC0C76">
        <w:rPr>
          <w:b/>
          <w:color w:val="000000"/>
        </w:rPr>
        <w:t>/10/23. Αεροπορικώς</w:t>
      </w:r>
    </w:p>
    <w:p w14:paraId="6C35E1A3" w14:textId="77777777" w:rsidR="00EC0C76" w:rsidRPr="00EC0C76" w:rsidRDefault="00EC0C76" w:rsidP="00EC0C76">
      <w:pPr>
        <w:pStyle w:val="a3"/>
        <w:rPr>
          <w:b/>
          <w:color w:val="000000"/>
        </w:rPr>
      </w:pPr>
    </w:p>
    <w:p w14:paraId="026F0E8A" w14:textId="49DEC301" w:rsidR="001B531F" w:rsidRDefault="00C40683">
      <w:pPr>
        <w:rPr>
          <w:rFonts w:eastAsia="Calibri" w:cs="Calibri"/>
          <w:b/>
          <w:color w:val="000000"/>
        </w:rPr>
      </w:pPr>
      <w:r w:rsidRPr="003907EA">
        <w:rPr>
          <w:rFonts w:eastAsia="Calibri" w:cs="Calibri"/>
          <w:b/>
          <w:color w:val="000000"/>
        </w:rPr>
        <w:t xml:space="preserve">1η </w:t>
      </w:r>
      <w:r w:rsidR="003907EA" w:rsidRPr="003907EA">
        <w:rPr>
          <w:rFonts w:eastAsia="Calibri" w:cs="Calibri"/>
          <w:b/>
          <w:color w:val="000000"/>
        </w:rPr>
        <w:t xml:space="preserve">Μέρα | </w:t>
      </w:r>
      <w:r w:rsidRPr="003907EA">
        <w:rPr>
          <w:rFonts w:eastAsia="Calibri" w:cs="Calibri"/>
          <w:b/>
          <w:color w:val="000000"/>
        </w:rPr>
        <w:t xml:space="preserve"> </w:t>
      </w:r>
      <w:r w:rsidR="003907EA" w:rsidRPr="003907EA">
        <w:rPr>
          <w:rFonts w:eastAsia="Calibri" w:cs="Calibri"/>
          <w:b/>
          <w:color w:val="000000"/>
        </w:rPr>
        <w:t>Θεσσαλονίκη</w:t>
      </w:r>
      <w:r w:rsidRPr="003907EA">
        <w:rPr>
          <w:rFonts w:eastAsia="Calibri" w:cs="Calibri"/>
          <w:b/>
          <w:color w:val="000000"/>
        </w:rPr>
        <w:t xml:space="preserve"> – </w:t>
      </w:r>
      <w:r w:rsidR="003907EA" w:rsidRPr="003907EA">
        <w:rPr>
          <w:rFonts w:eastAsia="Calibri" w:cs="Calibri"/>
          <w:b/>
          <w:color w:val="000000"/>
        </w:rPr>
        <w:t>Μυτιλήνη</w:t>
      </w:r>
      <w:r w:rsidR="00496446">
        <w:rPr>
          <w:rFonts w:eastAsia="Calibri" w:cs="Calibri"/>
          <w:b/>
          <w:color w:val="000000"/>
        </w:rPr>
        <w:t>.</w:t>
      </w:r>
    </w:p>
    <w:p w14:paraId="1064E049" w14:textId="77777777" w:rsidR="003907EA" w:rsidRPr="003907EA" w:rsidRDefault="003907EA"/>
    <w:p w14:paraId="1076AFF0" w14:textId="25E5B7B0" w:rsidR="001B531F" w:rsidRDefault="00C40683">
      <w:pPr>
        <w:jc w:val="both"/>
        <w:rPr>
          <w:rFonts w:eastAsia="Calibri" w:cs="Calibri"/>
          <w:color w:val="000000"/>
        </w:rPr>
      </w:pPr>
      <w:r>
        <w:rPr>
          <w:rFonts w:eastAsia="Calibri" w:cs="Calibri"/>
          <w:color w:val="000000"/>
        </w:rPr>
        <w:t xml:space="preserve">Συγκέντρωση στο </w:t>
      </w:r>
      <w:r w:rsidR="003907EA">
        <w:rPr>
          <w:rFonts w:eastAsia="Calibri" w:cs="Calibri"/>
          <w:color w:val="000000"/>
        </w:rPr>
        <w:t>αεροδρόμιο ‘’Μακεδονία’’</w:t>
      </w:r>
      <w:r>
        <w:rPr>
          <w:rFonts w:eastAsia="Calibri" w:cs="Calibri"/>
          <w:color w:val="000000"/>
        </w:rPr>
        <w:t xml:space="preserve"> και αναχώρηση για </w:t>
      </w:r>
      <w:r w:rsidR="0085135B">
        <w:rPr>
          <w:rFonts w:eastAsia="Calibri" w:cs="Calibri"/>
          <w:color w:val="000000"/>
        </w:rPr>
        <w:t xml:space="preserve">το όμορφο νησί της </w:t>
      </w:r>
      <w:r>
        <w:rPr>
          <w:rFonts w:eastAsia="Calibri" w:cs="Calibri"/>
          <w:color w:val="000000"/>
        </w:rPr>
        <w:t>Μυτιλήνη</w:t>
      </w:r>
      <w:r w:rsidR="0085135B">
        <w:rPr>
          <w:rFonts w:eastAsia="Calibri" w:cs="Calibri"/>
          <w:color w:val="000000"/>
        </w:rPr>
        <w:t>ς (ή Λέσβου)</w:t>
      </w:r>
      <w:r>
        <w:rPr>
          <w:rFonts w:eastAsia="Calibri" w:cs="Calibri"/>
          <w:color w:val="000000"/>
        </w:rPr>
        <w:t>.</w:t>
      </w:r>
      <w:r w:rsidR="0085135B">
        <w:rPr>
          <w:rFonts w:eastAsia="Calibri" w:cs="Calibri"/>
          <w:color w:val="000000"/>
        </w:rPr>
        <w:t xml:space="preserve"> </w:t>
      </w:r>
      <w:r>
        <w:rPr>
          <w:rFonts w:eastAsia="Calibri" w:cs="Calibri"/>
          <w:color w:val="000000"/>
        </w:rPr>
        <w:t xml:space="preserve">Το νησί όπου γεννήθηκαν ο </w:t>
      </w:r>
      <w:r w:rsidR="0085135B">
        <w:rPr>
          <w:rFonts w:eastAsia="Calibri" w:cs="Calibri"/>
          <w:color w:val="000000"/>
        </w:rPr>
        <w:t xml:space="preserve">σπουδαίος </w:t>
      </w:r>
      <w:r>
        <w:rPr>
          <w:rFonts w:eastAsia="Calibri" w:cs="Calibri"/>
          <w:color w:val="000000"/>
        </w:rPr>
        <w:t xml:space="preserve">ζωγράφος Θεόφιλος, οι συγγραφείς Αργύρης Εφταλιώτης και Στρατής Μυριβήλης, καθώς και η αρχαία λυρική ποιήτρια Σαπφώ. </w:t>
      </w:r>
      <w:r w:rsidR="00496446">
        <w:rPr>
          <w:rFonts w:eastAsia="Calibri" w:cs="Calibri"/>
        </w:rPr>
        <w:t>Άφιξη και τακτοποίηση στο ξενοδοχείο μας. Το βράδυ ελεύθερος χρόνος στο κέντρο της πόλης.</w:t>
      </w:r>
    </w:p>
    <w:p w14:paraId="344848C1" w14:textId="77777777" w:rsidR="001B531F" w:rsidRDefault="001B531F">
      <w:pPr>
        <w:jc w:val="both"/>
        <w:rPr>
          <w:rFonts w:eastAsia="Calibri" w:cs="Calibri"/>
          <w:color w:val="000000"/>
        </w:rPr>
      </w:pPr>
    </w:p>
    <w:p w14:paraId="4030919E" w14:textId="77777777" w:rsidR="001B531F" w:rsidRDefault="001B531F">
      <w:pPr>
        <w:jc w:val="both"/>
        <w:rPr>
          <w:rFonts w:eastAsia="Calibri" w:cs="Calibri"/>
          <w:color w:val="000000"/>
        </w:rPr>
      </w:pPr>
    </w:p>
    <w:p w14:paraId="08AA9E30" w14:textId="6A3E2B8F" w:rsidR="003907EA" w:rsidRPr="003907EA" w:rsidRDefault="00CB3F59">
      <w:pPr>
        <w:jc w:val="both"/>
        <w:rPr>
          <w:rFonts w:eastAsia="Calibri" w:cs="Calibri"/>
          <w:b/>
          <w:color w:val="000000"/>
        </w:rPr>
      </w:pPr>
      <w:r>
        <w:rPr>
          <w:rFonts w:eastAsia="Calibri" w:cs="Calibri"/>
          <w:b/>
          <w:color w:val="000000"/>
        </w:rPr>
        <w:t>2</w:t>
      </w:r>
      <w:r w:rsidR="00C40683" w:rsidRPr="003907EA">
        <w:rPr>
          <w:rFonts w:eastAsia="Calibri" w:cs="Calibri"/>
          <w:b/>
          <w:color w:val="000000"/>
        </w:rPr>
        <w:t xml:space="preserve">η </w:t>
      </w:r>
      <w:r w:rsidR="003907EA">
        <w:rPr>
          <w:rFonts w:eastAsia="Calibri" w:cs="Calibri"/>
          <w:b/>
          <w:color w:val="000000"/>
        </w:rPr>
        <w:t xml:space="preserve">Μέρα | </w:t>
      </w:r>
      <w:r w:rsidR="00C40683" w:rsidRPr="003907EA">
        <w:rPr>
          <w:rFonts w:eastAsia="Calibri" w:cs="Calibri"/>
          <w:b/>
          <w:color w:val="000000"/>
        </w:rPr>
        <w:t xml:space="preserve"> </w:t>
      </w:r>
      <w:r w:rsidR="003907EA" w:rsidRPr="003907EA">
        <w:rPr>
          <w:rFonts w:eastAsia="Calibri" w:cs="Calibri"/>
          <w:b/>
          <w:color w:val="000000"/>
        </w:rPr>
        <w:t>Αγιάσος</w:t>
      </w:r>
      <w:r w:rsidR="00C40683" w:rsidRPr="003907EA">
        <w:rPr>
          <w:rFonts w:eastAsia="Calibri" w:cs="Calibri"/>
          <w:b/>
          <w:color w:val="000000"/>
        </w:rPr>
        <w:t xml:space="preserve"> </w:t>
      </w:r>
      <w:r w:rsidR="008750EB" w:rsidRPr="003907EA">
        <w:rPr>
          <w:rFonts w:eastAsia="Calibri" w:cs="Calibri"/>
          <w:b/>
          <w:color w:val="000000"/>
        </w:rPr>
        <w:t xml:space="preserve">– </w:t>
      </w:r>
      <w:r w:rsidR="00C40683" w:rsidRPr="003907EA">
        <w:rPr>
          <w:rFonts w:eastAsia="Calibri" w:cs="Calibri"/>
          <w:b/>
          <w:color w:val="000000"/>
        </w:rPr>
        <w:t>Α</w:t>
      </w:r>
      <w:r w:rsidR="003907EA" w:rsidRPr="003907EA">
        <w:rPr>
          <w:rFonts w:eastAsia="Calibri" w:cs="Calibri"/>
          <w:b/>
          <w:color w:val="000000"/>
        </w:rPr>
        <w:t>γ</w:t>
      </w:r>
      <w:r w:rsidR="00C40683" w:rsidRPr="003907EA">
        <w:rPr>
          <w:rFonts w:eastAsia="Calibri" w:cs="Calibri"/>
          <w:b/>
          <w:color w:val="000000"/>
        </w:rPr>
        <w:t>. Ι</w:t>
      </w:r>
      <w:r w:rsidR="003907EA" w:rsidRPr="003907EA">
        <w:rPr>
          <w:rFonts w:eastAsia="Calibri" w:cs="Calibri"/>
          <w:b/>
          <w:color w:val="000000"/>
        </w:rPr>
        <w:t>σίδωρος</w:t>
      </w:r>
      <w:r w:rsidR="00C40683" w:rsidRPr="003907EA">
        <w:rPr>
          <w:rFonts w:eastAsia="Calibri" w:cs="Calibri"/>
          <w:b/>
          <w:color w:val="000000"/>
        </w:rPr>
        <w:t xml:space="preserve"> – </w:t>
      </w:r>
      <w:r w:rsidR="003907EA" w:rsidRPr="003907EA">
        <w:rPr>
          <w:rFonts w:eastAsia="Calibri" w:cs="Calibri"/>
          <w:b/>
          <w:color w:val="000000"/>
        </w:rPr>
        <w:t>Πλωμάρι</w:t>
      </w:r>
      <w:r w:rsidR="00C40683" w:rsidRPr="003907EA">
        <w:rPr>
          <w:rFonts w:eastAsia="Calibri" w:cs="Calibri"/>
          <w:b/>
          <w:color w:val="000000"/>
        </w:rPr>
        <w:t xml:space="preserve"> – </w:t>
      </w:r>
      <w:r w:rsidR="003907EA">
        <w:rPr>
          <w:rFonts w:eastAsia="Calibri" w:cs="Calibri"/>
          <w:b/>
          <w:color w:val="000000"/>
        </w:rPr>
        <w:t>Άγιος Ραφαήλ</w:t>
      </w:r>
      <w:r w:rsidR="003907EA" w:rsidRPr="003907EA">
        <w:rPr>
          <w:rFonts w:eastAsia="Calibri" w:cs="Calibri"/>
          <w:b/>
          <w:color w:val="000000"/>
        </w:rPr>
        <w:t>.</w:t>
      </w:r>
    </w:p>
    <w:p w14:paraId="224F2494" w14:textId="0DF4F012" w:rsidR="001B531F" w:rsidRDefault="008750EB">
      <w:pPr>
        <w:jc w:val="both"/>
      </w:pPr>
      <w:r>
        <w:rPr>
          <w:rFonts w:eastAsia="Calibri" w:cs="Calibri"/>
          <w:b/>
          <w:color w:val="000000"/>
          <w:u w:val="single"/>
        </w:rPr>
        <w:t xml:space="preserve"> </w:t>
      </w:r>
    </w:p>
    <w:p w14:paraId="2E057E08" w14:textId="0C9EF3D8" w:rsidR="001B531F" w:rsidRDefault="0085135B">
      <w:pPr>
        <w:jc w:val="both"/>
        <w:rPr>
          <w:rFonts w:eastAsia="Calibri" w:cs="Calibri"/>
          <w:color w:val="000000"/>
        </w:rPr>
      </w:pPr>
      <w:r>
        <w:rPr>
          <w:rFonts w:eastAsia="Calibri" w:cs="Calibri"/>
          <w:bCs/>
          <w:color w:val="000000"/>
        </w:rPr>
        <w:t>Πρ</w:t>
      </w:r>
      <w:r w:rsidR="003907EA">
        <w:rPr>
          <w:rFonts w:eastAsia="Calibri" w:cs="Calibri"/>
          <w:bCs/>
          <w:color w:val="000000"/>
        </w:rPr>
        <w:t>ωινό</w:t>
      </w:r>
      <w:r>
        <w:rPr>
          <w:rFonts w:eastAsia="Calibri" w:cs="Calibri"/>
          <w:bCs/>
          <w:color w:val="000000"/>
        </w:rPr>
        <w:t xml:space="preserve"> στο ξενοδοχείο και αναχωρούμε για την σημερινή μας περιπέτεια. Πρώτη στάση για σήμερα, η</w:t>
      </w:r>
      <w:r>
        <w:rPr>
          <w:rFonts w:eastAsia="Calibri" w:cs="Calibri"/>
          <w:color w:val="000000"/>
        </w:rPr>
        <w:t xml:space="preserve"> Αγιάσος Λέσβου, η οποία είναι χτισμένη αμφιθεατρικά σε ύψος 450μ. στις παρειές του όρους Όλυμπος. Δίχως αμφιβολία αποτελεί ένα από τα πιο πολύχρωμα χωριά της Ελλάδος. Ένα χωριό </w:t>
      </w:r>
      <w:r w:rsidR="008750EB">
        <w:rPr>
          <w:rFonts w:eastAsia="Calibri" w:cs="Calibri"/>
          <w:color w:val="000000"/>
        </w:rPr>
        <w:t>της</w:t>
      </w:r>
      <w:r>
        <w:rPr>
          <w:rFonts w:eastAsia="Calibri" w:cs="Calibri"/>
          <w:color w:val="000000"/>
        </w:rPr>
        <w:t xml:space="preserve"> τέχνης αλλά και των λαϊκών παραδόσεων. Επιβιβαζόμαστε στο πούλμαν με επόμενό προορισμό </w:t>
      </w:r>
      <w:r w:rsidR="008750EB">
        <w:rPr>
          <w:rFonts w:eastAsia="Calibri" w:cs="Calibri"/>
          <w:color w:val="000000"/>
        </w:rPr>
        <w:t>τ</w:t>
      </w:r>
      <w:r>
        <w:rPr>
          <w:rFonts w:eastAsia="Calibri" w:cs="Calibri"/>
          <w:color w:val="000000"/>
        </w:rPr>
        <w:t xml:space="preserve">ο Πλωμάρι, το οποίο έχει σειρά στην διαδρομή </w:t>
      </w:r>
      <w:r w:rsidR="008750EB">
        <w:rPr>
          <w:rFonts w:eastAsia="Calibri" w:cs="Calibri"/>
          <w:color w:val="000000"/>
        </w:rPr>
        <w:t>μας και</w:t>
      </w:r>
      <w:r>
        <w:rPr>
          <w:rFonts w:eastAsia="Calibri" w:cs="Calibri"/>
          <w:color w:val="000000"/>
        </w:rPr>
        <w:t xml:space="preserve"> </w:t>
      </w:r>
      <w:r w:rsidR="008750EB">
        <w:rPr>
          <w:rFonts w:eastAsia="Calibri" w:cs="Calibri"/>
          <w:color w:val="000000"/>
        </w:rPr>
        <w:t>προσδίδει μια ψυχική ηρεμία με το σαγηνευτικό τοπίο</w:t>
      </w:r>
      <w:r>
        <w:rPr>
          <w:rFonts w:eastAsia="Calibri" w:cs="Calibri"/>
          <w:color w:val="000000"/>
        </w:rPr>
        <w:t xml:space="preserve">. Στις δικές του γωνιές θα έχουμε </w:t>
      </w:r>
      <w:r w:rsidR="008750EB">
        <w:rPr>
          <w:rFonts w:eastAsia="Calibri" w:cs="Calibri"/>
          <w:color w:val="000000"/>
        </w:rPr>
        <w:t xml:space="preserve">ελεύθερο </w:t>
      </w:r>
      <w:r>
        <w:rPr>
          <w:rFonts w:eastAsia="Calibri" w:cs="Calibri"/>
          <w:color w:val="000000"/>
        </w:rPr>
        <w:t xml:space="preserve">χρόνο να απολαύσουμε </w:t>
      </w:r>
      <w:r w:rsidR="008750EB">
        <w:rPr>
          <w:rFonts w:eastAsia="Calibri" w:cs="Calibri"/>
          <w:color w:val="000000"/>
        </w:rPr>
        <w:t>τους μεζέδες του με συνοδεία ένα αρωματικό ούζο</w:t>
      </w:r>
      <w:r>
        <w:rPr>
          <w:rFonts w:eastAsia="Calibri" w:cs="Calibri"/>
          <w:color w:val="000000"/>
        </w:rPr>
        <w:t xml:space="preserve">.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 </w:t>
      </w:r>
      <w:r w:rsidR="00EC0C76">
        <w:rPr>
          <w:rFonts w:eastAsia="Calibri" w:cs="Calibri"/>
          <w:color w:val="000000"/>
        </w:rPr>
        <w:t>Στη συνέχεια θα αναχωρήσουμε για την Μονή του Αγίου Ραφαήλ.</w:t>
      </w:r>
    </w:p>
    <w:p w14:paraId="23C0D1FF" w14:textId="77777777" w:rsidR="001B531F" w:rsidRDefault="001B531F">
      <w:pPr>
        <w:jc w:val="both"/>
        <w:rPr>
          <w:rFonts w:eastAsia="Calibri" w:cs="Calibri"/>
          <w:b/>
          <w:color w:val="000000"/>
          <w:u w:val="single"/>
        </w:rPr>
      </w:pPr>
    </w:p>
    <w:p w14:paraId="01685333" w14:textId="789FA107" w:rsidR="003907EA" w:rsidRPr="00EC0C76" w:rsidRDefault="00CB3F59">
      <w:pPr>
        <w:rPr>
          <w:rFonts w:eastAsia="Calibri" w:cs="Calibri"/>
          <w:b/>
          <w:color w:val="000000"/>
        </w:rPr>
      </w:pPr>
      <w:r>
        <w:rPr>
          <w:rFonts w:eastAsia="Calibri" w:cs="Calibri"/>
          <w:b/>
          <w:color w:val="000000"/>
        </w:rPr>
        <w:t>3</w:t>
      </w:r>
      <w:r w:rsidR="008750EB" w:rsidRPr="00EC0C76">
        <w:rPr>
          <w:rFonts w:eastAsia="Calibri" w:cs="Calibri"/>
          <w:b/>
          <w:color w:val="000000"/>
        </w:rPr>
        <w:t xml:space="preserve">η </w:t>
      </w:r>
      <w:r w:rsidR="003907EA" w:rsidRPr="00EC0C76">
        <w:rPr>
          <w:rFonts w:eastAsia="Calibri" w:cs="Calibri"/>
          <w:b/>
          <w:color w:val="000000"/>
        </w:rPr>
        <w:t>Μέρα | Ταξιάρχης</w:t>
      </w:r>
      <w:r w:rsidR="008750EB" w:rsidRPr="00EC0C76">
        <w:rPr>
          <w:rFonts w:eastAsia="Calibri" w:cs="Calibri"/>
          <w:b/>
          <w:color w:val="000000"/>
        </w:rPr>
        <w:t xml:space="preserve"> </w:t>
      </w:r>
      <w:r w:rsidR="00EC0C76" w:rsidRPr="00EC0C76">
        <w:rPr>
          <w:rFonts w:eastAsia="Calibri" w:cs="Calibri"/>
          <w:b/>
          <w:color w:val="000000"/>
        </w:rPr>
        <w:t xml:space="preserve">Μανταμάδου </w:t>
      </w:r>
      <w:r w:rsidR="008750EB" w:rsidRPr="00EC0C76">
        <w:rPr>
          <w:rFonts w:eastAsia="Calibri" w:cs="Calibri"/>
          <w:b/>
          <w:color w:val="000000"/>
        </w:rPr>
        <w:t xml:space="preserve">– </w:t>
      </w:r>
      <w:r w:rsidR="00EC0C76" w:rsidRPr="00EC0C76">
        <w:rPr>
          <w:rFonts w:eastAsia="Calibri" w:cs="Calibri"/>
          <w:b/>
          <w:color w:val="000000"/>
        </w:rPr>
        <w:t>Σκάλα Συκαμιάς</w:t>
      </w:r>
      <w:r w:rsidR="008750EB" w:rsidRPr="00EC0C76">
        <w:rPr>
          <w:rFonts w:eastAsia="Calibri" w:cs="Calibri"/>
          <w:b/>
          <w:color w:val="000000"/>
        </w:rPr>
        <w:t xml:space="preserve"> – </w:t>
      </w:r>
      <w:r w:rsidR="00EC0C76" w:rsidRPr="00EC0C76">
        <w:rPr>
          <w:rFonts w:eastAsia="Calibri" w:cs="Calibri"/>
          <w:b/>
          <w:color w:val="000000"/>
        </w:rPr>
        <w:t>Μόλυβος</w:t>
      </w:r>
      <w:r w:rsidR="008750EB" w:rsidRPr="00EC0C76">
        <w:rPr>
          <w:rFonts w:eastAsia="Calibri" w:cs="Calibri"/>
          <w:b/>
          <w:color w:val="000000"/>
        </w:rPr>
        <w:t xml:space="preserve"> – </w:t>
      </w:r>
      <w:r w:rsidR="00EC0C76" w:rsidRPr="00EC0C76">
        <w:rPr>
          <w:rFonts w:eastAsia="Calibri" w:cs="Calibri"/>
          <w:b/>
          <w:color w:val="000000"/>
        </w:rPr>
        <w:t>Πέτρα</w:t>
      </w:r>
      <w:r w:rsidR="008750EB" w:rsidRPr="00EC0C76">
        <w:rPr>
          <w:rFonts w:eastAsia="Calibri" w:cs="Calibri"/>
          <w:b/>
          <w:color w:val="000000"/>
        </w:rPr>
        <w:t xml:space="preserve"> – </w:t>
      </w:r>
      <w:r w:rsidR="00EC0C76" w:rsidRPr="00EC0C76">
        <w:rPr>
          <w:rFonts w:eastAsia="Calibri" w:cs="Calibri"/>
          <w:b/>
          <w:color w:val="000000"/>
        </w:rPr>
        <w:t>Μονή Λειμώνος.</w:t>
      </w:r>
    </w:p>
    <w:p w14:paraId="3744FC5A" w14:textId="5BE52925" w:rsidR="001B531F" w:rsidRDefault="008750EB">
      <w:pPr>
        <w:rPr>
          <w:rFonts w:eastAsia="Calibri" w:cs="Calibri"/>
          <w:b/>
          <w:color w:val="000000"/>
          <w:u w:val="single"/>
        </w:rPr>
      </w:pPr>
      <w:r>
        <w:rPr>
          <w:rFonts w:eastAsia="Calibri" w:cs="Calibri"/>
          <w:b/>
          <w:color w:val="000000"/>
          <w:u w:val="single"/>
        </w:rPr>
        <w:t xml:space="preserve"> </w:t>
      </w:r>
    </w:p>
    <w:p w14:paraId="7A7C7681" w14:textId="1848BFE4" w:rsidR="001B531F" w:rsidRDefault="00C40683" w:rsidP="008750EB">
      <w:pPr>
        <w:rPr>
          <w:rFonts w:eastAsia="Calibri" w:cs="Calibri"/>
          <w:color w:val="000000"/>
        </w:rPr>
      </w:pPr>
      <w:r>
        <w:rPr>
          <w:rFonts w:eastAsia="Calibri" w:cs="Calibri"/>
          <w:bCs/>
          <w:color w:val="000000"/>
        </w:rPr>
        <w:t xml:space="preserve">Απολαμβάνουμε </w:t>
      </w:r>
      <w:r w:rsidR="00170A62">
        <w:rPr>
          <w:rFonts w:eastAsia="Calibri" w:cs="Calibri"/>
          <w:bCs/>
          <w:color w:val="000000"/>
        </w:rPr>
        <w:t>το</w:t>
      </w:r>
      <w:r>
        <w:rPr>
          <w:rFonts w:eastAsia="Calibri" w:cs="Calibri"/>
          <w:bCs/>
          <w:color w:val="000000"/>
        </w:rPr>
        <w:t xml:space="preserve"> πλούσιο πρόγευμα στο ξενοδοχείο μας και επιβιβαζόμαστε στο πούλμαν για έναν προορισμό που </w:t>
      </w:r>
      <w:r>
        <w:rPr>
          <w:rFonts w:eastAsia="Calibri" w:cs="Calibri"/>
          <w:color w:val="000000"/>
        </w:rPr>
        <w:t>θα μας καθηλώσει. Αυτός δεν είναι άλλος από τον Ταξιάρχη</w:t>
      </w:r>
      <w:r>
        <w:rPr>
          <w:rFonts w:eastAsia="Calibri" w:cs="Calibri"/>
        </w:rPr>
        <w:t xml:space="preserve">, προστάτη και πολιούχο του Μανταμάδου, αλλά και προστάτη ολόκληρου του νησιού. Η εικόνα που θα θαυμάσουμε στο εσωτερικό του ναού αποτελεί μία από τις ελάχιστες ανάγλυφες εικόνες σε ολόκληρο τον ορθόδοξο κόσμο. Συνεχίζουμε με το χωριό της Συκαμινέας (Συκαμιάς ή Σκαμνιάς για τους ντόπιους), όνομα που οφείλει στις πολλές μουριές της περιοχής. Θα το εντοπίσουμε στη ράχη του ψηλότερου βουνού της Μυτιλήνης, του Λεπέτυμνου, ανάμεσα σε πλούσια βλάστηση από πεύκα, πλατάνια και ελιές. Θα έχουμε χρόνο ελεύθερο να απολαύσουμε τις θαλασσινές λιχουδιές του στα γραφικά του ταβερνάκια. </w:t>
      </w:r>
      <w:r>
        <w:t xml:space="preserve">Επόμενη στάση </w:t>
      </w:r>
      <w:r w:rsidR="008750EB">
        <w:t>μας,</w:t>
      </w:r>
      <w:r>
        <w:t xml:space="preserve"> ο</w:t>
      </w:r>
      <w:r>
        <w:rPr>
          <w:rFonts w:eastAsia="Calibri" w:cs="Calibri"/>
          <w:color w:val="000000"/>
        </w:rPr>
        <w:t xml:space="preserve"> Μόλυβος, ένας από τους ομορφότερους παραδοσιακούς και διατηρητέους οικισμούς</w:t>
      </w:r>
      <w:r w:rsidR="008750EB">
        <w:rPr>
          <w:rFonts w:eastAsia="Calibri" w:cs="Calibri"/>
          <w:color w:val="000000"/>
        </w:rPr>
        <w:t>,</w:t>
      </w:r>
      <w:r>
        <w:rPr>
          <w:rFonts w:eastAsia="Calibri" w:cs="Calibri"/>
          <w:color w:val="000000"/>
        </w:rPr>
        <w:t xml:space="preserve">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w:t>
      </w:r>
      <w:r>
        <w:rPr>
          <w:rFonts w:eastAsia="Calibri" w:cs="Calibri"/>
          <w:color w:val="000000"/>
          <w:lang w:val="en-GB"/>
        </w:rPr>
        <w:t>E</w:t>
      </w:r>
      <w:r>
        <w:rPr>
          <w:rFonts w:eastAsia="Calibri" w:cs="Calibri"/>
          <w:color w:val="000000"/>
        </w:rPr>
        <w:t xml:space="preserve">λεύθερος χρόνος για περιήγηση. </w:t>
      </w:r>
      <w:r w:rsidR="00170A62">
        <w:rPr>
          <w:rFonts w:eastAsia="Calibri" w:cs="Calibri"/>
          <w:color w:val="000000"/>
        </w:rPr>
        <w:t>Επιστροφή στο ξενοδοχείο μας και διανυκτέρευση.</w:t>
      </w:r>
    </w:p>
    <w:p w14:paraId="399E7DAF" w14:textId="104885B5" w:rsidR="00001AC0" w:rsidRDefault="00001AC0" w:rsidP="008750EB">
      <w:pPr>
        <w:rPr>
          <w:rFonts w:eastAsia="Calibri" w:cs="Calibri"/>
          <w:color w:val="000000"/>
        </w:rPr>
      </w:pPr>
    </w:p>
    <w:p w14:paraId="7D3CF5D2" w14:textId="30475847" w:rsidR="00001AC0" w:rsidRDefault="00CB3F59" w:rsidP="00001AC0">
      <w:pPr>
        <w:rPr>
          <w:b/>
          <w:bCs/>
          <w:u w:val="single"/>
        </w:rPr>
      </w:pPr>
      <w:r>
        <w:rPr>
          <w:b/>
          <w:bCs/>
          <w:u w:val="single"/>
        </w:rPr>
        <w:t>4</w:t>
      </w:r>
      <w:r w:rsidR="00001AC0" w:rsidRPr="00001AC0">
        <w:rPr>
          <w:b/>
          <w:bCs/>
          <w:u w:val="single"/>
        </w:rPr>
        <w:t xml:space="preserve">η </w:t>
      </w:r>
      <w:r w:rsidR="00EC0C76">
        <w:rPr>
          <w:b/>
          <w:bCs/>
          <w:u w:val="single"/>
        </w:rPr>
        <w:t xml:space="preserve">Μέρα | </w:t>
      </w:r>
      <w:r w:rsidR="00001AC0" w:rsidRPr="00001AC0">
        <w:rPr>
          <w:b/>
          <w:bCs/>
          <w:u w:val="single"/>
        </w:rPr>
        <w:t xml:space="preserve"> </w:t>
      </w:r>
      <w:r w:rsidR="00EC0C76">
        <w:rPr>
          <w:b/>
          <w:bCs/>
          <w:u w:val="single"/>
        </w:rPr>
        <w:t>Ελεύθερη μέρα</w:t>
      </w:r>
      <w:r w:rsidR="00001AC0">
        <w:rPr>
          <w:b/>
          <w:bCs/>
          <w:u w:val="single"/>
        </w:rPr>
        <w:t xml:space="preserve"> – </w:t>
      </w:r>
      <w:r w:rsidR="00EC0C76">
        <w:rPr>
          <w:b/>
          <w:bCs/>
          <w:u w:val="single"/>
        </w:rPr>
        <w:t>Αεροδρόμιο.</w:t>
      </w:r>
    </w:p>
    <w:p w14:paraId="0D3FE51A" w14:textId="77777777" w:rsidR="00EC0C76" w:rsidRPr="00001AC0" w:rsidRDefault="00EC0C76" w:rsidP="00001AC0">
      <w:pPr>
        <w:rPr>
          <w:b/>
          <w:bCs/>
          <w:u w:val="single"/>
        </w:rPr>
      </w:pPr>
    </w:p>
    <w:p w14:paraId="493E3025" w14:textId="0CDD2260" w:rsidR="00001AC0" w:rsidRPr="008750EB" w:rsidRDefault="00001AC0" w:rsidP="00001AC0">
      <w:r>
        <w:t>Πρωινό στο ξενοδοχείο μας. Η τελευταία ημέρα είναι ελεύθερη για να απολαύσετε τη χώρα του νησιού με τα γραφικά σοκάκια της Λέσβου έως την ώρα της αναχώρησης για το αεροδρόμιο</w:t>
      </w:r>
      <w:r w:rsidR="00C67956">
        <w:t>, όπου θα πάρουμε</w:t>
      </w:r>
      <w:r>
        <w:t xml:space="preserve"> την πτήση της επιστροφής!</w:t>
      </w:r>
    </w:p>
    <w:p w14:paraId="13DB1F23" w14:textId="6C2363CC" w:rsidR="001B531F" w:rsidRDefault="001B531F">
      <w:pPr>
        <w:jc w:val="both"/>
        <w:rPr>
          <w:rFonts w:eastAsia="Calibri" w:cs="Calibri"/>
          <w:b/>
          <w:color w:val="000000"/>
          <w:u w:val="single"/>
        </w:rPr>
      </w:pPr>
    </w:p>
    <w:tbl>
      <w:tblPr>
        <w:tblStyle w:val="a5"/>
        <w:tblW w:w="9493" w:type="dxa"/>
        <w:tblLook w:val="04A0" w:firstRow="1" w:lastRow="0" w:firstColumn="1" w:lastColumn="0" w:noHBand="0" w:noVBand="1"/>
      </w:tblPr>
      <w:tblGrid>
        <w:gridCol w:w="1262"/>
        <w:gridCol w:w="612"/>
        <w:gridCol w:w="1130"/>
        <w:gridCol w:w="890"/>
        <w:gridCol w:w="974"/>
        <w:gridCol w:w="1363"/>
        <w:gridCol w:w="3262"/>
      </w:tblGrid>
      <w:tr w:rsidR="00192243" w:rsidRPr="00192243" w14:paraId="121A8396" w14:textId="77777777" w:rsidTr="00192243">
        <w:trPr>
          <w:trHeight w:val="900"/>
        </w:trPr>
        <w:tc>
          <w:tcPr>
            <w:tcW w:w="4868" w:type="dxa"/>
            <w:gridSpan w:val="5"/>
            <w:shd w:val="clear" w:color="auto" w:fill="FFFF00"/>
            <w:hideMark/>
          </w:tcPr>
          <w:p w14:paraId="53A92165" w14:textId="77777777" w:rsidR="00192243" w:rsidRDefault="00192243" w:rsidP="00192243">
            <w:pPr>
              <w:jc w:val="center"/>
              <w:rPr>
                <w:rFonts w:eastAsia="Calibri" w:cs="Calibri"/>
                <w:b/>
                <w:bCs/>
                <w:color w:val="000000"/>
              </w:rPr>
            </w:pPr>
          </w:p>
          <w:p w14:paraId="7CF12742" w14:textId="54DD94FA" w:rsidR="00192243" w:rsidRPr="00192243" w:rsidRDefault="00192243" w:rsidP="00192243">
            <w:pPr>
              <w:jc w:val="center"/>
              <w:rPr>
                <w:rFonts w:eastAsia="Calibri" w:cs="Calibri"/>
                <w:b/>
                <w:bCs/>
                <w:color w:val="000000"/>
              </w:rPr>
            </w:pPr>
            <w:r w:rsidRPr="00192243">
              <w:rPr>
                <w:rFonts w:eastAsia="Calibri" w:cs="Calibri"/>
                <w:b/>
                <w:bCs/>
                <w:color w:val="000000"/>
              </w:rPr>
              <w:t>Μυτιλήνη 4 μέρες</w:t>
            </w:r>
          </w:p>
        </w:tc>
        <w:tc>
          <w:tcPr>
            <w:tcW w:w="4625" w:type="dxa"/>
            <w:gridSpan w:val="2"/>
            <w:shd w:val="clear" w:color="auto" w:fill="FFFF00"/>
            <w:hideMark/>
          </w:tcPr>
          <w:p w14:paraId="4BAFDBFA" w14:textId="77777777" w:rsidR="00192243" w:rsidRDefault="00192243" w:rsidP="00192243">
            <w:pPr>
              <w:jc w:val="center"/>
              <w:rPr>
                <w:rFonts w:eastAsia="Calibri" w:cs="Calibri"/>
                <w:b/>
                <w:bCs/>
                <w:color w:val="000000"/>
              </w:rPr>
            </w:pPr>
          </w:p>
          <w:p w14:paraId="4A7C000B" w14:textId="1A731315" w:rsidR="00192243" w:rsidRPr="00192243" w:rsidRDefault="00192243" w:rsidP="00192243">
            <w:pPr>
              <w:jc w:val="center"/>
              <w:rPr>
                <w:rFonts w:eastAsia="Calibri" w:cs="Calibri"/>
                <w:b/>
                <w:bCs/>
                <w:color w:val="000000"/>
              </w:rPr>
            </w:pPr>
            <w:r w:rsidRPr="00192243">
              <w:rPr>
                <w:rFonts w:eastAsia="Calibri" w:cs="Calibri"/>
                <w:b/>
                <w:bCs/>
                <w:color w:val="000000"/>
              </w:rPr>
              <w:t>Αναχώρηση: 25/10/2024 - Πακέτο εκδρομής</w:t>
            </w:r>
          </w:p>
        </w:tc>
      </w:tr>
      <w:tr w:rsidR="00192243" w:rsidRPr="00192243" w14:paraId="4D68EC2E" w14:textId="77777777" w:rsidTr="00192243">
        <w:trPr>
          <w:trHeight w:val="1275"/>
        </w:trPr>
        <w:tc>
          <w:tcPr>
            <w:tcW w:w="1262" w:type="dxa"/>
            <w:hideMark/>
          </w:tcPr>
          <w:p w14:paraId="1E36BFF3" w14:textId="77777777" w:rsidR="00192243" w:rsidRPr="00192243" w:rsidRDefault="00192243" w:rsidP="00192243">
            <w:pPr>
              <w:jc w:val="center"/>
              <w:rPr>
                <w:rFonts w:eastAsia="Calibri" w:cs="Calibri"/>
                <w:b/>
                <w:bCs/>
                <w:color w:val="000000"/>
              </w:rPr>
            </w:pPr>
            <w:r w:rsidRPr="00192243">
              <w:rPr>
                <w:rFonts w:eastAsia="Calibri" w:cs="Calibri"/>
                <w:b/>
                <w:bCs/>
                <w:color w:val="000000"/>
              </w:rPr>
              <w:t>Ξενοδοχείο</w:t>
            </w:r>
          </w:p>
        </w:tc>
        <w:tc>
          <w:tcPr>
            <w:tcW w:w="612" w:type="dxa"/>
            <w:hideMark/>
          </w:tcPr>
          <w:p w14:paraId="356E986E" w14:textId="77777777" w:rsidR="00192243" w:rsidRPr="00192243" w:rsidRDefault="00192243" w:rsidP="00192243">
            <w:pPr>
              <w:jc w:val="center"/>
              <w:rPr>
                <w:rFonts w:eastAsia="Calibri" w:cs="Calibri"/>
                <w:b/>
                <w:bCs/>
                <w:color w:val="000000"/>
              </w:rPr>
            </w:pPr>
            <w:r w:rsidRPr="00192243">
              <w:rPr>
                <w:rFonts w:eastAsia="Calibri" w:cs="Calibri"/>
                <w:b/>
                <w:bCs/>
                <w:color w:val="000000"/>
              </w:rPr>
              <w:t>Κατ.</w:t>
            </w:r>
          </w:p>
        </w:tc>
        <w:tc>
          <w:tcPr>
            <w:tcW w:w="1130" w:type="dxa"/>
            <w:hideMark/>
          </w:tcPr>
          <w:p w14:paraId="6EDA94EA" w14:textId="77777777" w:rsidR="00192243" w:rsidRPr="00192243" w:rsidRDefault="00192243" w:rsidP="00192243">
            <w:pPr>
              <w:jc w:val="center"/>
              <w:rPr>
                <w:rFonts w:eastAsia="Calibri" w:cs="Calibri"/>
                <w:b/>
                <w:bCs/>
                <w:color w:val="000000"/>
              </w:rPr>
            </w:pPr>
            <w:r w:rsidRPr="00192243">
              <w:rPr>
                <w:rFonts w:eastAsia="Calibri" w:cs="Calibri"/>
                <w:b/>
                <w:bCs/>
                <w:color w:val="000000"/>
              </w:rPr>
              <w:t>Διατροφή</w:t>
            </w:r>
          </w:p>
        </w:tc>
        <w:tc>
          <w:tcPr>
            <w:tcW w:w="890" w:type="dxa"/>
            <w:hideMark/>
          </w:tcPr>
          <w:p w14:paraId="528FD6DC" w14:textId="77777777" w:rsidR="00192243" w:rsidRPr="00192243" w:rsidRDefault="00192243" w:rsidP="00192243">
            <w:pPr>
              <w:jc w:val="center"/>
              <w:rPr>
                <w:rFonts w:eastAsia="Calibri" w:cs="Calibri"/>
                <w:b/>
                <w:bCs/>
                <w:color w:val="000000"/>
              </w:rPr>
            </w:pPr>
            <w:r w:rsidRPr="00192243">
              <w:rPr>
                <w:rFonts w:eastAsia="Calibri" w:cs="Calibri"/>
                <w:b/>
                <w:bCs/>
                <w:color w:val="000000"/>
              </w:rPr>
              <w:t>Τιμή σε δίκλινο</w:t>
            </w:r>
          </w:p>
        </w:tc>
        <w:tc>
          <w:tcPr>
            <w:tcW w:w="974" w:type="dxa"/>
            <w:hideMark/>
          </w:tcPr>
          <w:p w14:paraId="73328784" w14:textId="77777777" w:rsidR="00192243" w:rsidRPr="00192243" w:rsidRDefault="00192243" w:rsidP="00192243">
            <w:pPr>
              <w:jc w:val="center"/>
              <w:rPr>
                <w:rFonts w:eastAsia="Calibri" w:cs="Calibri"/>
                <w:b/>
                <w:bCs/>
                <w:color w:val="000000"/>
              </w:rPr>
            </w:pPr>
            <w:r w:rsidRPr="00192243">
              <w:rPr>
                <w:rFonts w:eastAsia="Calibri" w:cs="Calibri"/>
                <w:b/>
                <w:bCs/>
                <w:color w:val="000000"/>
              </w:rPr>
              <w:t>Παιδί σε τρίκλινο 2-12 ετών</w:t>
            </w:r>
          </w:p>
        </w:tc>
        <w:tc>
          <w:tcPr>
            <w:tcW w:w="1363" w:type="dxa"/>
            <w:hideMark/>
          </w:tcPr>
          <w:p w14:paraId="7485CBBC" w14:textId="77777777" w:rsidR="00192243" w:rsidRPr="00192243" w:rsidRDefault="00192243" w:rsidP="00192243">
            <w:pPr>
              <w:jc w:val="center"/>
              <w:rPr>
                <w:rFonts w:eastAsia="Calibri" w:cs="Calibri"/>
                <w:b/>
                <w:bCs/>
                <w:color w:val="000000"/>
              </w:rPr>
            </w:pPr>
            <w:r w:rsidRPr="00192243">
              <w:rPr>
                <w:rFonts w:eastAsia="Calibri" w:cs="Calibri"/>
                <w:b/>
                <w:bCs/>
                <w:color w:val="000000"/>
              </w:rPr>
              <w:t>Επιβ. Μονόκλινου</w:t>
            </w:r>
          </w:p>
        </w:tc>
        <w:tc>
          <w:tcPr>
            <w:tcW w:w="3262" w:type="dxa"/>
            <w:hideMark/>
          </w:tcPr>
          <w:p w14:paraId="4BE5E402" w14:textId="77777777" w:rsidR="00192243" w:rsidRPr="00192243" w:rsidRDefault="00192243" w:rsidP="00192243">
            <w:pPr>
              <w:jc w:val="center"/>
              <w:rPr>
                <w:rFonts w:eastAsia="Calibri" w:cs="Calibri"/>
                <w:b/>
                <w:bCs/>
                <w:color w:val="000000"/>
              </w:rPr>
            </w:pPr>
            <w:r w:rsidRPr="00192243">
              <w:rPr>
                <w:rFonts w:eastAsia="Calibri" w:cs="Calibri"/>
                <w:b/>
                <w:bCs/>
                <w:color w:val="000000"/>
              </w:rPr>
              <w:t>Γενικές Πληροφορίες</w:t>
            </w:r>
          </w:p>
        </w:tc>
      </w:tr>
      <w:tr w:rsidR="00192243" w:rsidRPr="00192243" w14:paraId="163A3862" w14:textId="77777777" w:rsidTr="00192243">
        <w:trPr>
          <w:trHeight w:val="945"/>
        </w:trPr>
        <w:tc>
          <w:tcPr>
            <w:tcW w:w="1262" w:type="dxa"/>
            <w:vMerge w:val="restart"/>
            <w:hideMark/>
          </w:tcPr>
          <w:p w14:paraId="1D1D3067" w14:textId="77777777" w:rsidR="00192243" w:rsidRPr="00192243" w:rsidRDefault="00192243" w:rsidP="00192243">
            <w:pPr>
              <w:jc w:val="center"/>
              <w:rPr>
                <w:rFonts w:eastAsia="Calibri" w:cs="Calibri"/>
                <w:color w:val="000000"/>
              </w:rPr>
            </w:pPr>
          </w:p>
          <w:p w14:paraId="4D39772D" w14:textId="3496ED5F" w:rsidR="00192243" w:rsidRPr="00192243" w:rsidRDefault="00192243" w:rsidP="00192243">
            <w:pPr>
              <w:jc w:val="center"/>
              <w:rPr>
                <w:rFonts w:eastAsia="Calibri" w:cs="Calibri"/>
                <w:color w:val="000000"/>
              </w:rPr>
            </w:pPr>
            <w:r w:rsidRPr="00192243">
              <w:rPr>
                <w:rFonts w:eastAsia="Calibri" w:cs="Calibri"/>
                <w:color w:val="000000"/>
              </w:rPr>
              <w:t>Lesvion</w:t>
            </w:r>
          </w:p>
        </w:tc>
        <w:tc>
          <w:tcPr>
            <w:tcW w:w="612" w:type="dxa"/>
            <w:vMerge w:val="restart"/>
            <w:hideMark/>
          </w:tcPr>
          <w:p w14:paraId="5BB3F701" w14:textId="77777777" w:rsidR="00192243" w:rsidRPr="00192243" w:rsidRDefault="00192243" w:rsidP="00192243">
            <w:pPr>
              <w:jc w:val="center"/>
              <w:rPr>
                <w:rFonts w:eastAsia="Calibri" w:cs="Calibri"/>
                <w:color w:val="000000"/>
              </w:rPr>
            </w:pPr>
          </w:p>
          <w:p w14:paraId="309DEAB7" w14:textId="03D69F90" w:rsidR="00192243" w:rsidRPr="00192243" w:rsidRDefault="00192243" w:rsidP="00192243">
            <w:pPr>
              <w:jc w:val="center"/>
              <w:rPr>
                <w:rFonts w:eastAsia="Calibri" w:cs="Calibri"/>
                <w:color w:val="000000"/>
              </w:rPr>
            </w:pPr>
            <w:r w:rsidRPr="00192243">
              <w:rPr>
                <w:rFonts w:eastAsia="Calibri" w:cs="Calibri"/>
                <w:color w:val="000000"/>
              </w:rPr>
              <w:t>3*</w:t>
            </w:r>
          </w:p>
        </w:tc>
        <w:tc>
          <w:tcPr>
            <w:tcW w:w="1130" w:type="dxa"/>
            <w:vMerge w:val="restart"/>
            <w:hideMark/>
          </w:tcPr>
          <w:p w14:paraId="0840F458" w14:textId="77777777" w:rsidR="00192243" w:rsidRPr="00192243" w:rsidRDefault="00192243" w:rsidP="00192243">
            <w:pPr>
              <w:jc w:val="center"/>
              <w:rPr>
                <w:rFonts w:eastAsia="Calibri" w:cs="Calibri"/>
                <w:color w:val="000000"/>
              </w:rPr>
            </w:pPr>
          </w:p>
          <w:p w14:paraId="35424181" w14:textId="2217DB33" w:rsidR="00192243" w:rsidRPr="00192243" w:rsidRDefault="00192243" w:rsidP="00192243">
            <w:pPr>
              <w:jc w:val="center"/>
              <w:rPr>
                <w:rFonts w:eastAsia="Calibri" w:cs="Calibri"/>
                <w:color w:val="000000"/>
              </w:rPr>
            </w:pPr>
            <w:r w:rsidRPr="00192243">
              <w:rPr>
                <w:rFonts w:eastAsia="Calibri" w:cs="Calibri"/>
                <w:color w:val="000000"/>
              </w:rPr>
              <w:t>Πρωινό</w:t>
            </w:r>
          </w:p>
        </w:tc>
        <w:tc>
          <w:tcPr>
            <w:tcW w:w="890" w:type="dxa"/>
            <w:vMerge w:val="restart"/>
            <w:hideMark/>
          </w:tcPr>
          <w:p w14:paraId="470A4A32" w14:textId="77777777" w:rsidR="00192243" w:rsidRPr="00192243" w:rsidRDefault="00192243" w:rsidP="00192243">
            <w:pPr>
              <w:jc w:val="center"/>
              <w:rPr>
                <w:rFonts w:eastAsia="Calibri" w:cs="Calibri"/>
                <w:color w:val="000000"/>
              </w:rPr>
            </w:pPr>
          </w:p>
          <w:p w14:paraId="49D7AF3B" w14:textId="3EEA8C04" w:rsidR="00192243" w:rsidRPr="00192243" w:rsidRDefault="00192243" w:rsidP="00192243">
            <w:pPr>
              <w:jc w:val="center"/>
              <w:rPr>
                <w:rFonts w:eastAsia="Calibri" w:cs="Calibri"/>
                <w:color w:val="000000"/>
              </w:rPr>
            </w:pPr>
            <w:r w:rsidRPr="00192243">
              <w:rPr>
                <w:rFonts w:eastAsia="Calibri" w:cs="Calibri"/>
                <w:color w:val="000000"/>
              </w:rPr>
              <w:t>479€</w:t>
            </w:r>
          </w:p>
        </w:tc>
        <w:tc>
          <w:tcPr>
            <w:tcW w:w="974" w:type="dxa"/>
            <w:vMerge w:val="restart"/>
            <w:hideMark/>
          </w:tcPr>
          <w:p w14:paraId="0EB80D33" w14:textId="77777777" w:rsidR="00192243" w:rsidRPr="00192243" w:rsidRDefault="00192243" w:rsidP="00192243">
            <w:pPr>
              <w:jc w:val="center"/>
              <w:rPr>
                <w:rFonts w:eastAsia="Calibri" w:cs="Calibri"/>
                <w:color w:val="000000"/>
              </w:rPr>
            </w:pPr>
          </w:p>
          <w:p w14:paraId="726A3B34" w14:textId="70CD4AB6" w:rsidR="00192243" w:rsidRPr="00192243" w:rsidRDefault="00192243" w:rsidP="00192243">
            <w:pPr>
              <w:jc w:val="center"/>
              <w:rPr>
                <w:rFonts w:eastAsia="Calibri" w:cs="Calibri"/>
                <w:color w:val="000000"/>
              </w:rPr>
            </w:pPr>
            <w:r w:rsidRPr="00192243">
              <w:rPr>
                <w:rFonts w:eastAsia="Calibri" w:cs="Calibri"/>
                <w:color w:val="000000"/>
              </w:rPr>
              <w:t>415€</w:t>
            </w:r>
          </w:p>
        </w:tc>
        <w:tc>
          <w:tcPr>
            <w:tcW w:w="1363" w:type="dxa"/>
            <w:vMerge w:val="restart"/>
            <w:hideMark/>
          </w:tcPr>
          <w:p w14:paraId="19CFE2B6" w14:textId="77777777" w:rsidR="00192243" w:rsidRPr="00192243" w:rsidRDefault="00192243" w:rsidP="00192243">
            <w:pPr>
              <w:jc w:val="center"/>
              <w:rPr>
                <w:rFonts w:eastAsia="Calibri" w:cs="Calibri"/>
                <w:color w:val="000000"/>
              </w:rPr>
            </w:pPr>
          </w:p>
          <w:p w14:paraId="706E32BF" w14:textId="45DF125A" w:rsidR="00192243" w:rsidRPr="00192243" w:rsidRDefault="00192243" w:rsidP="00192243">
            <w:pPr>
              <w:jc w:val="center"/>
              <w:rPr>
                <w:rFonts w:eastAsia="Calibri" w:cs="Calibri"/>
                <w:color w:val="000000"/>
              </w:rPr>
            </w:pPr>
            <w:bookmarkStart w:id="0" w:name="_GoBack"/>
            <w:bookmarkEnd w:id="0"/>
            <w:r w:rsidRPr="00192243">
              <w:rPr>
                <w:rFonts w:eastAsia="Calibri" w:cs="Calibri"/>
                <w:color w:val="000000"/>
              </w:rPr>
              <w:t>120€</w:t>
            </w:r>
          </w:p>
        </w:tc>
        <w:tc>
          <w:tcPr>
            <w:tcW w:w="3262" w:type="dxa"/>
            <w:vMerge w:val="restart"/>
            <w:hideMark/>
          </w:tcPr>
          <w:p w14:paraId="4E9DC924" w14:textId="5DC36364" w:rsidR="00192243" w:rsidRPr="00192243" w:rsidRDefault="00192243" w:rsidP="00192243">
            <w:pPr>
              <w:jc w:val="center"/>
              <w:rPr>
                <w:rFonts w:eastAsia="Calibri" w:cs="Calibri"/>
                <w:color w:val="000000"/>
              </w:rPr>
            </w:pPr>
            <w:r w:rsidRPr="00192243">
              <w:rPr>
                <w:rFonts w:eastAsia="Calibri" w:cs="Calibri"/>
                <w:color w:val="000000"/>
              </w:rPr>
              <w:t>Πτήσεις με την Olympic Air:                                                                   Θεσσαλονίκη-Μυτιλήνη:                                                                                                                   14:00-15:10                                                                                                                                                                       Μυτιλήνη-Θεσσαλονίκη:                                                                                             16:00-17:10</w:t>
            </w:r>
          </w:p>
        </w:tc>
      </w:tr>
      <w:tr w:rsidR="00192243" w:rsidRPr="00192243" w14:paraId="7BCE9D5A" w14:textId="77777777" w:rsidTr="00192243">
        <w:trPr>
          <w:trHeight w:val="1140"/>
        </w:trPr>
        <w:tc>
          <w:tcPr>
            <w:tcW w:w="1262" w:type="dxa"/>
            <w:vMerge/>
            <w:hideMark/>
          </w:tcPr>
          <w:p w14:paraId="5291B3F5" w14:textId="77777777" w:rsidR="00192243" w:rsidRPr="00192243" w:rsidRDefault="00192243" w:rsidP="00192243">
            <w:pPr>
              <w:jc w:val="both"/>
              <w:rPr>
                <w:rFonts w:eastAsia="Calibri" w:cs="Calibri"/>
                <w:b/>
                <w:color w:val="000000"/>
                <w:u w:val="single"/>
              </w:rPr>
            </w:pPr>
          </w:p>
        </w:tc>
        <w:tc>
          <w:tcPr>
            <w:tcW w:w="612" w:type="dxa"/>
            <w:vMerge/>
            <w:hideMark/>
          </w:tcPr>
          <w:p w14:paraId="3AB1AC39" w14:textId="77777777" w:rsidR="00192243" w:rsidRPr="00192243" w:rsidRDefault="00192243" w:rsidP="00192243">
            <w:pPr>
              <w:jc w:val="both"/>
              <w:rPr>
                <w:rFonts w:eastAsia="Calibri" w:cs="Calibri"/>
                <w:b/>
                <w:color w:val="000000"/>
                <w:u w:val="single"/>
              </w:rPr>
            </w:pPr>
          </w:p>
        </w:tc>
        <w:tc>
          <w:tcPr>
            <w:tcW w:w="1130" w:type="dxa"/>
            <w:vMerge/>
            <w:hideMark/>
          </w:tcPr>
          <w:p w14:paraId="4D28E7F7" w14:textId="77777777" w:rsidR="00192243" w:rsidRPr="00192243" w:rsidRDefault="00192243" w:rsidP="00192243">
            <w:pPr>
              <w:jc w:val="both"/>
              <w:rPr>
                <w:rFonts w:eastAsia="Calibri" w:cs="Calibri"/>
                <w:b/>
                <w:color w:val="000000"/>
                <w:u w:val="single"/>
              </w:rPr>
            </w:pPr>
          </w:p>
        </w:tc>
        <w:tc>
          <w:tcPr>
            <w:tcW w:w="890" w:type="dxa"/>
            <w:vMerge/>
            <w:hideMark/>
          </w:tcPr>
          <w:p w14:paraId="3557BFBB" w14:textId="77777777" w:rsidR="00192243" w:rsidRPr="00192243" w:rsidRDefault="00192243" w:rsidP="00192243">
            <w:pPr>
              <w:jc w:val="both"/>
              <w:rPr>
                <w:rFonts w:eastAsia="Calibri" w:cs="Calibri"/>
                <w:b/>
                <w:color w:val="000000"/>
                <w:u w:val="single"/>
              </w:rPr>
            </w:pPr>
          </w:p>
        </w:tc>
        <w:tc>
          <w:tcPr>
            <w:tcW w:w="974" w:type="dxa"/>
            <w:vMerge/>
            <w:hideMark/>
          </w:tcPr>
          <w:p w14:paraId="026329FA" w14:textId="77777777" w:rsidR="00192243" w:rsidRPr="00192243" w:rsidRDefault="00192243" w:rsidP="00192243">
            <w:pPr>
              <w:jc w:val="both"/>
              <w:rPr>
                <w:rFonts w:eastAsia="Calibri" w:cs="Calibri"/>
                <w:b/>
                <w:color w:val="000000"/>
                <w:u w:val="single"/>
              </w:rPr>
            </w:pPr>
          </w:p>
        </w:tc>
        <w:tc>
          <w:tcPr>
            <w:tcW w:w="1363" w:type="dxa"/>
            <w:vMerge/>
            <w:hideMark/>
          </w:tcPr>
          <w:p w14:paraId="314E0269" w14:textId="77777777" w:rsidR="00192243" w:rsidRPr="00192243" w:rsidRDefault="00192243" w:rsidP="00192243">
            <w:pPr>
              <w:jc w:val="both"/>
              <w:rPr>
                <w:rFonts w:eastAsia="Calibri" w:cs="Calibri"/>
                <w:b/>
                <w:color w:val="000000"/>
                <w:u w:val="single"/>
              </w:rPr>
            </w:pPr>
          </w:p>
        </w:tc>
        <w:tc>
          <w:tcPr>
            <w:tcW w:w="3262" w:type="dxa"/>
            <w:vMerge/>
            <w:hideMark/>
          </w:tcPr>
          <w:p w14:paraId="18BF3E88" w14:textId="77777777" w:rsidR="00192243" w:rsidRPr="00192243" w:rsidRDefault="00192243" w:rsidP="00192243">
            <w:pPr>
              <w:jc w:val="both"/>
              <w:rPr>
                <w:rFonts w:eastAsia="Calibri" w:cs="Calibri"/>
                <w:b/>
                <w:color w:val="000000"/>
                <w:u w:val="single"/>
              </w:rPr>
            </w:pPr>
          </w:p>
        </w:tc>
      </w:tr>
      <w:tr w:rsidR="00192243" w:rsidRPr="00192243" w14:paraId="4316A8C9" w14:textId="77777777" w:rsidTr="00192243">
        <w:trPr>
          <w:trHeight w:val="1785"/>
        </w:trPr>
        <w:tc>
          <w:tcPr>
            <w:tcW w:w="9493" w:type="dxa"/>
            <w:gridSpan w:val="7"/>
            <w:hideMark/>
          </w:tcPr>
          <w:p w14:paraId="40777D82" w14:textId="77777777" w:rsidR="00192243" w:rsidRPr="00192243" w:rsidRDefault="00192243" w:rsidP="00192243">
            <w:pPr>
              <w:jc w:val="both"/>
              <w:rPr>
                <w:rFonts w:eastAsia="Calibri" w:cs="Calibri"/>
                <w:bCs/>
                <w:color w:val="000000"/>
              </w:rPr>
            </w:pPr>
            <w:r w:rsidRPr="00192243">
              <w:rPr>
                <w:rFonts w:eastAsia="Calibri" w:cs="Calibri"/>
                <w:b/>
                <w:bCs/>
                <w:color w:val="000000"/>
              </w:rPr>
              <w:t>Στη τιμή περιλαμβάνονται:</w:t>
            </w:r>
            <w:r w:rsidRPr="00192243">
              <w:rPr>
                <w:rFonts w:eastAsia="Calibri" w:cs="Calibri"/>
                <w:bCs/>
                <w:color w:val="000000"/>
              </w:rPr>
              <w:t xml:space="preserve"> </w:t>
            </w:r>
            <w:r w:rsidRPr="00192243">
              <w:rPr>
                <w:rFonts w:eastAsia="Calibri" w:cs="Calibri"/>
                <w:color w:val="000000"/>
              </w:rPr>
              <w:t>Αεροπορικά με την Aegean Airlines: Μια αποσκευή 23kg &amp; μια χειραποσκευή 8kg το άτομο. Πρωινό καθημερινά στον χώρο του ξενοδοχείου. Τρείς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Pr="00192243">
              <w:rPr>
                <w:rFonts w:eastAsia="Calibri" w:cs="Calibri"/>
                <w:bCs/>
                <w:color w:val="000000"/>
              </w:rPr>
              <w:br/>
            </w:r>
            <w:r w:rsidRPr="00192243">
              <w:rPr>
                <w:rFonts w:eastAsia="Calibri" w:cs="Calibri"/>
                <w:b/>
                <w:bCs/>
                <w:color w:val="000000"/>
              </w:rPr>
              <w:t>Δεν περιλαμβάνονται:</w:t>
            </w:r>
            <w:r w:rsidRPr="00192243">
              <w:rPr>
                <w:rFonts w:eastAsia="Calibri" w:cs="Calibri"/>
                <w:bCs/>
                <w:color w:val="000000"/>
              </w:rPr>
              <w:t xml:space="preserve"> </w:t>
            </w:r>
            <w:r w:rsidRPr="00192243">
              <w:rPr>
                <w:rFonts w:eastAsia="Calibri" w:cs="Calibri"/>
                <w:color w:val="000000"/>
              </w:rPr>
              <w:t xml:space="preserve">Φόροι αεροδρομίων, επίναυλοι καυσίμων: 45€ κατά άτομο.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24B87AC7" w14:textId="77777777" w:rsidR="00192243" w:rsidRDefault="00192243">
      <w:pPr>
        <w:jc w:val="both"/>
        <w:rPr>
          <w:rFonts w:eastAsia="Calibri" w:cs="Calibri"/>
          <w:b/>
          <w:color w:val="000000"/>
          <w:u w:val="single"/>
        </w:rPr>
      </w:pPr>
    </w:p>
    <w:sectPr w:rsidR="0019224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2524" w14:textId="77777777" w:rsidR="00850C27" w:rsidRDefault="00850C27">
      <w:r>
        <w:separator/>
      </w:r>
    </w:p>
  </w:endnote>
  <w:endnote w:type="continuationSeparator" w:id="0">
    <w:p w14:paraId="6339E15C" w14:textId="77777777" w:rsidR="00850C27" w:rsidRDefault="008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93E0" w14:textId="77777777" w:rsidR="00850C27" w:rsidRDefault="00850C27">
      <w:r>
        <w:rPr>
          <w:color w:val="000000"/>
        </w:rPr>
        <w:separator/>
      </w:r>
    </w:p>
  </w:footnote>
  <w:footnote w:type="continuationSeparator" w:id="0">
    <w:p w14:paraId="0C6091B6" w14:textId="77777777" w:rsidR="00850C27" w:rsidRDefault="00850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89A"/>
    <w:multiLevelType w:val="hybridMultilevel"/>
    <w:tmpl w:val="F684EB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362F6"/>
    <w:multiLevelType w:val="multilevel"/>
    <w:tmpl w:val="9E42BC0E"/>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2FC551C8"/>
    <w:multiLevelType w:val="hybridMultilevel"/>
    <w:tmpl w:val="6A9C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614E5D"/>
    <w:multiLevelType w:val="hybridMultilevel"/>
    <w:tmpl w:val="0FFC9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05134BC"/>
    <w:multiLevelType w:val="hybridMultilevel"/>
    <w:tmpl w:val="A0685B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1F"/>
    <w:rsid w:val="00001AC0"/>
    <w:rsid w:val="000207CD"/>
    <w:rsid w:val="00067A7E"/>
    <w:rsid w:val="00170A62"/>
    <w:rsid w:val="00177D8E"/>
    <w:rsid w:val="001872EA"/>
    <w:rsid w:val="00192243"/>
    <w:rsid w:val="001B531F"/>
    <w:rsid w:val="001E0F24"/>
    <w:rsid w:val="00224C00"/>
    <w:rsid w:val="003352A7"/>
    <w:rsid w:val="003907EA"/>
    <w:rsid w:val="003D2645"/>
    <w:rsid w:val="003E272D"/>
    <w:rsid w:val="003E5743"/>
    <w:rsid w:val="00401137"/>
    <w:rsid w:val="00443D12"/>
    <w:rsid w:val="00486CAB"/>
    <w:rsid w:val="00496446"/>
    <w:rsid w:val="00504139"/>
    <w:rsid w:val="00615D9F"/>
    <w:rsid w:val="006424AB"/>
    <w:rsid w:val="00642741"/>
    <w:rsid w:val="00676866"/>
    <w:rsid w:val="006B5B54"/>
    <w:rsid w:val="006D73F1"/>
    <w:rsid w:val="00742533"/>
    <w:rsid w:val="0077376F"/>
    <w:rsid w:val="007A3C43"/>
    <w:rsid w:val="008444B6"/>
    <w:rsid w:val="00850C27"/>
    <w:rsid w:val="0085135B"/>
    <w:rsid w:val="0086098A"/>
    <w:rsid w:val="008750EB"/>
    <w:rsid w:val="00893C68"/>
    <w:rsid w:val="00897BD6"/>
    <w:rsid w:val="009678AF"/>
    <w:rsid w:val="009D1ACF"/>
    <w:rsid w:val="009D5C00"/>
    <w:rsid w:val="009E4DD1"/>
    <w:rsid w:val="00A011A8"/>
    <w:rsid w:val="00A84302"/>
    <w:rsid w:val="00AB0D61"/>
    <w:rsid w:val="00B25213"/>
    <w:rsid w:val="00B534CF"/>
    <w:rsid w:val="00B946CF"/>
    <w:rsid w:val="00C03673"/>
    <w:rsid w:val="00C40683"/>
    <w:rsid w:val="00C67956"/>
    <w:rsid w:val="00CB3F59"/>
    <w:rsid w:val="00D12248"/>
    <w:rsid w:val="00D91BE5"/>
    <w:rsid w:val="00DB26EB"/>
    <w:rsid w:val="00DB4F5D"/>
    <w:rsid w:val="00EC0C76"/>
    <w:rsid w:val="00F43431"/>
    <w:rsid w:val="00F4536E"/>
    <w:rsid w:val="00FB60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AB1"/>
  <w15:docId w15:val="{93AC6185-4B47-419F-BF88-B8C67EC2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kern w:val="3"/>
        <w:sz w:val="22"/>
        <w:szCs w:val="22"/>
        <w:lang w:val="el-GR" w:eastAsia="el-G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uppressAutoHyphens w:val="0"/>
      <w:overflowPunct/>
      <w:autoSpaceDE/>
      <w:spacing w:after="160"/>
      <w:ind w:left="720"/>
      <w:textAlignment w:val="auto"/>
    </w:pPr>
    <w:rPr>
      <w:rFonts w:eastAsia="Calibri" w:cs="Calibri"/>
      <w:kern w:val="0"/>
      <w:lang w:eastAsia="en-US"/>
    </w:rPr>
  </w:style>
  <w:style w:type="character" w:styleId="-">
    <w:name w:val="Hyperlink"/>
    <w:basedOn w:val="a0"/>
    <w:rPr>
      <w:color w:val="0563C1"/>
      <w:u w:val="single"/>
    </w:rPr>
  </w:style>
  <w:style w:type="character" w:styleId="a4">
    <w:name w:val="Unresolved Mention"/>
    <w:basedOn w:val="a0"/>
    <w:rPr>
      <w:color w:val="605E5C"/>
      <w:shd w:val="clear" w:color="auto" w:fill="E1DFDD"/>
    </w:rPr>
  </w:style>
  <w:style w:type="table" w:styleId="a5">
    <w:name w:val="Table Grid"/>
    <w:basedOn w:val="a1"/>
    <w:uiPriority w:val="39"/>
    <w:rsid w:val="00192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264099">
      <w:bodyDiv w:val="1"/>
      <w:marLeft w:val="0"/>
      <w:marRight w:val="0"/>
      <w:marTop w:val="0"/>
      <w:marBottom w:val="0"/>
      <w:divBdr>
        <w:top w:val="none" w:sz="0" w:space="0" w:color="auto"/>
        <w:left w:val="none" w:sz="0" w:space="0" w:color="auto"/>
        <w:bottom w:val="none" w:sz="0" w:space="0" w:color="auto"/>
        <w:right w:val="none" w:sz="0" w:space="0" w:color="auto"/>
      </w:divBdr>
      <w:divsChild>
        <w:div w:id="84615277">
          <w:marLeft w:val="0"/>
          <w:marRight w:val="0"/>
          <w:marTop w:val="0"/>
          <w:marBottom w:val="0"/>
          <w:divBdr>
            <w:top w:val="none" w:sz="0" w:space="0" w:color="auto"/>
            <w:left w:val="none" w:sz="0" w:space="0" w:color="auto"/>
            <w:bottom w:val="none" w:sz="0" w:space="0" w:color="auto"/>
            <w:right w:val="none" w:sz="0" w:space="0" w:color="auto"/>
          </w:divBdr>
        </w:div>
        <w:div w:id="86926223">
          <w:marLeft w:val="0"/>
          <w:marRight w:val="0"/>
          <w:marTop w:val="0"/>
          <w:marBottom w:val="0"/>
          <w:divBdr>
            <w:top w:val="none" w:sz="0" w:space="0" w:color="auto"/>
            <w:left w:val="none" w:sz="0" w:space="0" w:color="auto"/>
            <w:bottom w:val="none" w:sz="0" w:space="0" w:color="auto"/>
            <w:right w:val="none" w:sz="0" w:space="0" w:color="auto"/>
          </w:divBdr>
        </w:div>
        <w:div w:id="427579235">
          <w:marLeft w:val="0"/>
          <w:marRight w:val="0"/>
          <w:marTop w:val="0"/>
          <w:marBottom w:val="0"/>
          <w:divBdr>
            <w:top w:val="none" w:sz="0" w:space="0" w:color="auto"/>
            <w:left w:val="none" w:sz="0" w:space="0" w:color="auto"/>
            <w:bottom w:val="none" w:sz="0" w:space="0" w:color="auto"/>
            <w:right w:val="none" w:sz="0" w:space="0" w:color="auto"/>
          </w:divBdr>
        </w:div>
        <w:div w:id="537205652">
          <w:marLeft w:val="0"/>
          <w:marRight w:val="0"/>
          <w:marTop w:val="0"/>
          <w:marBottom w:val="0"/>
          <w:divBdr>
            <w:top w:val="none" w:sz="0" w:space="0" w:color="auto"/>
            <w:left w:val="none" w:sz="0" w:space="0" w:color="auto"/>
            <w:bottom w:val="none" w:sz="0" w:space="0" w:color="auto"/>
            <w:right w:val="none" w:sz="0" w:space="0" w:color="auto"/>
          </w:divBdr>
        </w:div>
        <w:div w:id="524486353">
          <w:marLeft w:val="0"/>
          <w:marRight w:val="0"/>
          <w:marTop w:val="0"/>
          <w:marBottom w:val="0"/>
          <w:divBdr>
            <w:top w:val="none" w:sz="0" w:space="0" w:color="auto"/>
            <w:left w:val="none" w:sz="0" w:space="0" w:color="auto"/>
            <w:bottom w:val="none" w:sz="0" w:space="0" w:color="auto"/>
            <w:right w:val="none" w:sz="0" w:space="0" w:color="auto"/>
          </w:divBdr>
        </w:div>
        <w:div w:id="2034988933">
          <w:marLeft w:val="0"/>
          <w:marRight w:val="0"/>
          <w:marTop w:val="0"/>
          <w:marBottom w:val="0"/>
          <w:divBdr>
            <w:top w:val="none" w:sz="0" w:space="0" w:color="auto"/>
            <w:left w:val="none" w:sz="0" w:space="0" w:color="auto"/>
            <w:bottom w:val="none" w:sz="0" w:space="0" w:color="auto"/>
            <w:right w:val="none" w:sz="0" w:space="0" w:color="auto"/>
          </w:divBdr>
        </w:div>
        <w:div w:id="1369528279">
          <w:marLeft w:val="0"/>
          <w:marRight w:val="0"/>
          <w:marTop w:val="0"/>
          <w:marBottom w:val="0"/>
          <w:divBdr>
            <w:top w:val="none" w:sz="0" w:space="0" w:color="auto"/>
            <w:left w:val="none" w:sz="0" w:space="0" w:color="auto"/>
            <w:bottom w:val="none" w:sz="0" w:space="0" w:color="auto"/>
            <w:right w:val="none" w:sz="0" w:space="0" w:color="auto"/>
          </w:divBdr>
        </w:div>
        <w:div w:id="1674917624">
          <w:marLeft w:val="0"/>
          <w:marRight w:val="0"/>
          <w:marTop w:val="0"/>
          <w:marBottom w:val="0"/>
          <w:divBdr>
            <w:top w:val="none" w:sz="0" w:space="0" w:color="auto"/>
            <w:left w:val="none" w:sz="0" w:space="0" w:color="auto"/>
            <w:bottom w:val="none" w:sz="0" w:space="0" w:color="auto"/>
            <w:right w:val="none" w:sz="0" w:space="0" w:color="auto"/>
          </w:divBdr>
        </w:div>
      </w:divsChild>
    </w:div>
    <w:div w:id="108430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3524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Dionisis</dc:creator>
  <cp:lastModifiedBy>User</cp:lastModifiedBy>
  <cp:revision>3</cp:revision>
  <dcterms:created xsi:type="dcterms:W3CDTF">2024-09-06T07:46:00Z</dcterms:created>
  <dcterms:modified xsi:type="dcterms:W3CDTF">2024-09-13T08:49:00Z</dcterms:modified>
</cp:coreProperties>
</file>